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1. Course number and name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ENGR 697: Engineering Design Project II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2. Credits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en-US"/>
        </w:rPr>
        <w:t>contact hours</w:t>
      </w:r>
      <w:r>
        <w:rPr>
          <w:rFonts w:ascii="Times New Roman" w:hAnsi="Times New Roman"/>
          <w:b w:val="1"/>
          <w:bCs w:val="1"/>
          <w:rtl w:val="0"/>
          <w:lang w:val="en-US"/>
        </w:rPr>
        <w:t>, and categorization of credits in Table 5-1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n-US"/>
        </w:rPr>
        <w:t>2 Credit Hours, One 2-hour-45-minute lab session/week</w:t>
      </w:r>
      <w:r>
        <w:rPr>
          <w:rFonts w:ascii="Times New Roman" w:hAnsi="Times New Roman"/>
          <w:rtl w:val="0"/>
          <w:lang w:val="en-US"/>
        </w:rPr>
        <w:t>, engineering topic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3. Instructor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s or course coordinator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s name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n-US"/>
        </w:rPr>
        <w:t xml:space="preserve">Instructor:  Dr. Timothy D'Orazio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n-US"/>
        </w:rPr>
        <w:t>Course coordinator: Timothy 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it-IT"/>
        </w:rPr>
        <w:t>Orazio, Professor of Civil Engineering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4. Text book, title, author, and year</w:t>
      </w:r>
    </w:p>
    <w:p>
      <w:pPr>
        <w:pStyle w:val="Body A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cs="Times New Roman" w:hAnsi="Times New Roman" w:eastAsia="Times New Roman"/>
          <w:lang w:val="it-IT"/>
        </w:rPr>
        <w:tab/>
      </w:r>
      <w:r>
        <w:rPr>
          <w:rFonts w:ascii="Times New Roman" w:hAnsi="Times New Roman"/>
          <w:rtl w:val="0"/>
          <w:lang w:val="it-IT"/>
        </w:rPr>
        <w:t>None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i w:val="1"/>
          <w:iCs w:val="1"/>
        </w:rPr>
        <w:tab/>
      </w:r>
      <w:r>
        <w:rPr>
          <w:rFonts w:ascii="Times New Roman" w:hAnsi="Times New Roman"/>
          <w:i w:val="1"/>
          <w:iCs w:val="1"/>
          <w:rtl w:val="0"/>
          <w:lang w:val="en-US"/>
        </w:rPr>
        <w:t>a. other supplemental materials</w:t>
      </w:r>
    </w:p>
    <w:p>
      <w:pPr>
        <w:pStyle w:val="Body A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cs="Times New Roman" w:hAnsi="Times New Roman" w:eastAsia="Times New Roman"/>
          <w:rtl w:val="0"/>
          <w:lang w:val="it-IT"/>
        </w:rPr>
        <w:tab/>
        <w:t>SAP2000, AutoCad, SolidWorks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5. Specific course information</w:t>
      </w:r>
    </w:p>
    <w:p>
      <w:pPr>
        <w:pStyle w:val="Body A"/>
        <w:ind w:left="72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a. brief description of the content of the course (catalog description)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Continue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/>
          <w:rtl w:val="0"/>
          <w:lang w:val="en-US"/>
        </w:rPr>
        <w:t xml:space="preserve"> work on </w:t>
      </w:r>
      <w:r>
        <w:rPr>
          <w:rFonts w:ascii="Times New Roman" w:hAnsi="Times New Roman"/>
          <w:rtl w:val="0"/>
          <w:lang w:val="en-US"/>
        </w:rPr>
        <w:t xml:space="preserve">a </w:t>
      </w:r>
      <w:r>
        <w:rPr>
          <w:rFonts w:ascii="Times New Roman" w:hAnsi="Times New Roman"/>
          <w:rtl w:val="0"/>
          <w:lang w:val="en-US"/>
        </w:rPr>
        <w:t>design project with maximum independence under supervision of a faculty adviser. Oral and written project reports required.</w:t>
      </w:r>
      <w:r>
        <w:rPr>
          <w:rFonts w:ascii="Times New Roman" w:hAnsi="Times New Roman"/>
          <w:rtl w:val="0"/>
          <w:lang w:val="en-US"/>
        </w:rPr>
        <w:t xml:space="preserve">  May be repeated in the case of a double major. (Plus-minus ABC/NC grading only)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i w:val="1"/>
          <w:iCs w:val="1"/>
        </w:rPr>
        <w:tab/>
      </w:r>
      <w:r>
        <w:rPr>
          <w:rFonts w:ascii="Times New Roman" w:hAnsi="Times New Roman"/>
          <w:i w:val="1"/>
          <w:iCs w:val="1"/>
          <w:rtl w:val="0"/>
          <w:lang w:val="en-US"/>
        </w:rPr>
        <w:t>b. prerequisites or co-requisites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n-US"/>
        </w:rPr>
        <w:t>ENGR 696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i w:val="1"/>
          <w:iCs w:val="1"/>
        </w:rPr>
        <w:tab/>
      </w:r>
      <w:r>
        <w:rPr>
          <w:rFonts w:ascii="Times New Roman" w:hAnsi="Times New Roman"/>
          <w:i w:val="1"/>
          <w:iCs w:val="1"/>
          <w:rtl w:val="0"/>
          <w:lang w:val="en-US"/>
        </w:rPr>
        <w:t>c. indicate whether a required, elective, or selected elective course in the program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en-US"/>
        </w:rPr>
        <w:t>Required for Civil Engineering.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6. Specific goals for the course.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a. Specific outcomes of instruction.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Each student, in cooperation with his/her project team, organizes the project into tasks and assumes individual responsibility for various tasks.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Each student is responsible for pursuing his/her assigned activities in depth, utilizing knowledge obtained from prior courses.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In concert with team members, each student must contribute a significant body of work to the overall project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Students will listen to each others opinions and support each others activities. Each student coordinates his/her tasks with fellow team members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When problems arise on technical or managerial aspects of the project, students discuss the problems with fellow team members and seek guidance from the faculty advisor(s).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 xml:space="preserve">Students identify and provide appropriate discussion of constraints in oral presentations and written final report.  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Each student prepares and clearly presents a portion of the final oral report.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Individual student oral presentations are effectively coordinated with the entire team so that the team presentation is clear and unified.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Each student prepares and clearly presents a portion of the final written report.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Individual contributions to the final report are effectively coordinated with other contributions and the final written report is clear and unified.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Each student assumes responsibility for his/her individual tasks.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Each student maintains a cordial working relation with fellow teammates.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 xml:space="preserve">Each student successfully completes assignments in a punctual manner.  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ind w:left="72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b. explicitly indicate which of the student outcomes listed in Criterion 3 or any other outcomes are addressed by the course.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Course addresses ABET Student Outcome(s): </w:t>
      </w:r>
      <w:r>
        <w:rPr>
          <w:rFonts w:ascii="Times New Roman" w:hAnsi="Times New Roman"/>
          <w:rtl w:val="0"/>
          <w:lang w:val="en-US"/>
        </w:rPr>
        <w:t>1, 2, 3, 4, 5, 6, 7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7. Brief list of topics to be covered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Organization and management of project tasks.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Satisfying the clients (faculty advisor and instructor).</w:t>
      </w:r>
    </w:p>
    <w:p>
      <w:pPr>
        <w:pStyle w:val="Body A"/>
        <w:ind w:left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• </w:t>
      </w:r>
      <w:r>
        <w:rPr>
          <w:rFonts w:ascii="Times New Roman" w:hAnsi="Times New Roman"/>
          <w:rtl w:val="0"/>
          <w:lang w:val="en-US"/>
        </w:rPr>
        <w:t>Bringing a project to successful conclusion.</w:t>
      </w:r>
    </w:p>
    <w:p>
      <w:pPr>
        <w:pStyle w:val="Body A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Effective communication of project results in oral and written forms.</w:t>
      </w:r>
    </w:p>
    <w:p>
      <w:pPr>
        <w:pStyle w:val="Body A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Engineering design and design methodology</w:t>
      </w:r>
    </w:p>
    <w:p>
      <w:pPr>
        <w:pStyle w:val="Body A"/>
      </w:pPr>
      <w:r>
        <w:rPr>
          <w:rFonts w:ascii="Times New Roman" w:hAnsi="Times New Roman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