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8050" w14:textId="77777777" w:rsidR="00F72945" w:rsidRPr="005F09DD" w:rsidRDefault="00F72945" w:rsidP="00F72945">
      <w:pPr>
        <w:pStyle w:val="ListParagraph"/>
        <w:numPr>
          <w:ilvl w:val="0"/>
          <w:numId w:val="5"/>
        </w:numPr>
        <w:spacing w:line="276" w:lineRule="auto"/>
        <w:rPr>
          <w:i/>
          <w:u w:val="single"/>
        </w:rPr>
      </w:pPr>
      <w:r w:rsidRPr="005F09DD">
        <w:rPr>
          <w:i/>
        </w:rPr>
        <w:t>Course number and name</w:t>
      </w:r>
    </w:p>
    <w:p w14:paraId="70B12EAA" w14:textId="77777777" w:rsidR="00F72945" w:rsidRPr="005F09DD" w:rsidRDefault="00C72C40" w:rsidP="00F72945">
      <w:pPr>
        <w:spacing w:after="0"/>
        <w:ind w:left="360"/>
        <w:rPr>
          <w:rFonts w:ascii="Times New Roman" w:hAnsi="Times New Roman" w:cs="Times New Roman"/>
          <w:b/>
          <w:sz w:val="24"/>
          <w:szCs w:val="24"/>
        </w:rPr>
      </w:pPr>
      <w:r>
        <w:rPr>
          <w:rFonts w:ascii="Times New Roman" w:hAnsi="Times New Roman" w:cs="Times New Roman"/>
          <w:b/>
          <w:sz w:val="24"/>
          <w:szCs w:val="24"/>
        </w:rPr>
        <w:t>ENGR</w:t>
      </w:r>
      <w:r w:rsidR="00F72945" w:rsidRPr="005F09DD">
        <w:rPr>
          <w:rFonts w:ascii="Times New Roman" w:hAnsi="Times New Roman" w:cs="Times New Roman"/>
          <w:b/>
          <w:sz w:val="24"/>
          <w:szCs w:val="24"/>
        </w:rPr>
        <w:t xml:space="preserve"> 205</w:t>
      </w:r>
      <w:r>
        <w:rPr>
          <w:rFonts w:ascii="Times New Roman" w:hAnsi="Times New Roman" w:cs="Times New Roman"/>
          <w:b/>
          <w:sz w:val="24"/>
          <w:szCs w:val="24"/>
        </w:rPr>
        <w:t>:</w:t>
      </w:r>
      <w:r w:rsidR="00F72945" w:rsidRPr="005F09DD">
        <w:rPr>
          <w:rFonts w:ascii="Times New Roman" w:hAnsi="Times New Roman" w:cs="Times New Roman"/>
          <w:b/>
          <w:sz w:val="24"/>
          <w:szCs w:val="24"/>
        </w:rPr>
        <w:t xml:space="preserve"> Electric Circuits</w:t>
      </w:r>
    </w:p>
    <w:p w14:paraId="58581309" w14:textId="77777777" w:rsidR="00F72945" w:rsidRPr="005F09DD" w:rsidRDefault="00F72945" w:rsidP="00F72945">
      <w:pPr>
        <w:spacing w:after="0"/>
        <w:ind w:left="360"/>
        <w:rPr>
          <w:rFonts w:ascii="Times New Roman" w:hAnsi="Times New Roman" w:cs="Times New Roman"/>
          <w:b/>
          <w:sz w:val="24"/>
          <w:szCs w:val="24"/>
          <w:u w:val="single"/>
        </w:rPr>
      </w:pPr>
    </w:p>
    <w:p w14:paraId="45DF3409" w14:textId="77777777" w:rsidR="00DA4BF9" w:rsidRPr="00DA4BF9" w:rsidRDefault="00DA4BF9" w:rsidP="00DA4BF9">
      <w:pPr>
        <w:pStyle w:val="ListParagraph"/>
        <w:numPr>
          <w:ilvl w:val="0"/>
          <w:numId w:val="5"/>
        </w:numPr>
      </w:pPr>
      <w:r w:rsidRPr="00DA4BF9">
        <w:rPr>
          <w:i/>
        </w:rPr>
        <w:t>Credits, contact hours, and categorization of credits in Table 5-1 (math and basic science, engineering topic, and/or other).</w:t>
      </w:r>
    </w:p>
    <w:p w14:paraId="1EDC0919" w14:textId="77777777" w:rsidR="00F72945" w:rsidRPr="00DA4BF9" w:rsidRDefault="00F72945" w:rsidP="00DA4BF9">
      <w:pPr>
        <w:pStyle w:val="ListParagraph"/>
        <w:ind w:left="360"/>
      </w:pPr>
      <w:r w:rsidRPr="00DA4BF9">
        <w:t>3 Credits</w:t>
      </w:r>
      <w:r w:rsidR="00DA4BF9">
        <w:t>; three 50-minute lectures per week; engineering topic</w:t>
      </w:r>
    </w:p>
    <w:p w14:paraId="7A55D706" w14:textId="77777777" w:rsidR="00F72945" w:rsidRPr="005F09DD" w:rsidRDefault="00F72945" w:rsidP="00F72945">
      <w:pPr>
        <w:spacing w:after="0"/>
        <w:ind w:left="360"/>
        <w:rPr>
          <w:rFonts w:ascii="Times New Roman" w:hAnsi="Times New Roman" w:cs="Times New Roman"/>
          <w:sz w:val="24"/>
          <w:szCs w:val="24"/>
          <w:u w:val="single"/>
        </w:rPr>
      </w:pPr>
    </w:p>
    <w:p w14:paraId="4A27044E" w14:textId="77777777" w:rsidR="00F72945" w:rsidRPr="005F09DD" w:rsidRDefault="00F72945" w:rsidP="00F72945">
      <w:pPr>
        <w:pStyle w:val="ListParagraph"/>
        <w:numPr>
          <w:ilvl w:val="0"/>
          <w:numId w:val="5"/>
        </w:numPr>
        <w:spacing w:line="276" w:lineRule="auto"/>
        <w:rPr>
          <w:i/>
        </w:rPr>
      </w:pPr>
      <w:r w:rsidRPr="005F09DD">
        <w:rPr>
          <w:i/>
        </w:rPr>
        <w:t>Instructor’s or course coordinator’s name</w:t>
      </w:r>
    </w:p>
    <w:p w14:paraId="55DCF961" w14:textId="77777777" w:rsidR="00F72945" w:rsidRPr="005F09DD" w:rsidRDefault="00DA4BF9" w:rsidP="00F72945">
      <w:pPr>
        <w:spacing w:after="0"/>
        <w:ind w:left="360"/>
        <w:rPr>
          <w:rFonts w:ascii="Times New Roman" w:hAnsi="Times New Roman" w:cs="Times New Roman"/>
          <w:sz w:val="24"/>
          <w:szCs w:val="24"/>
        </w:rPr>
      </w:pPr>
      <w:r>
        <w:rPr>
          <w:rFonts w:ascii="Times New Roman" w:hAnsi="Times New Roman" w:cs="Times New Roman"/>
          <w:sz w:val="24"/>
          <w:szCs w:val="24"/>
        </w:rPr>
        <w:t>Stephanie Claussen</w:t>
      </w:r>
    </w:p>
    <w:p w14:paraId="1957DE4D" w14:textId="77777777" w:rsidR="00F72945" w:rsidRPr="005F09DD" w:rsidRDefault="00F72945" w:rsidP="00F72945">
      <w:pPr>
        <w:spacing w:after="0"/>
        <w:ind w:left="360"/>
        <w:rPr>
          <w:rFonts w:ascii="Times New Roman" w:hAnsi="Times New Roman" w:cs="Times New Roman"/>
          <w:sz w:val="24"/>
          <w:szCs w:val="24"/>
        </w:rPr>
      </w:pPr>
    </w:p>
    <w:p w14:paraId="5AF7DE34" w14:textId="77777777" w:rsidR="00F72945" w:rsidRPr="005F09DD" w:rsidRDefault="00F72945" w:rsidP="00F72945">
      <w:pPr>
        <w:pStyle w:val="ListParagraph"/>
        <w:numPr>
          <w:ilvl w:val="0"/>
          <w:numId w:val="5"/>
        </w:numPr>
        <w:spacing w:line="276" w:lineRule="auto"/>
        <w:rPr>
          <w:i/>
        </w:rPr>
      </w:pPr>
      <w:r w:rsidRPr="005F09DD">
        <w:rPr>
          <w:i/>
        </w:rPr>
        <w:t>Text book, title, author, and year</w:t>
      </w:r>
    </w:p>
    <w:p w14:paraId="72144D80" w14:textId="77777777" w:rsidR="00F94B9B" w:rsidRDefault="00664092" w:rsidP="00F94B9B">
      <w:pPr>
        <w:spacing w:after="0"/>
        <w:ind w:firstLine="360"/>
        <w:rPr>
          <w:rFonts w:ascii="Times New Roman" w:hAnsi="Times New Roman" w:cs="Times New Roman"/>
          <w:sz w:val="24"/>
          <w:szCs w:val="24"/>
        </w:rPr>
      </w:pPr>
      <w:r w:rsidRPr="00664092">
        <w:rPr>
          <w:rFonts w:ascii="Times New Roman" w:hAnsi="Times New Roman" w:cs="Times New Roman"/>
          <w:sz w:val="24"/>
          <w:szCs w:val="24"/>
        </w:rPr>
        <w:t>J. Nilsson and S. Riedel, Electric Circuits, 11th edition</w:t>
      </w:r>
    </w:p>
    <w:p w14:paraId="0FEE14D3" w14:textId="77777777" w:rsidR="00664092" w:rsidRPr="00F94B9B" w:rsidRDefault="00664092" w:rsidP="00F94B9B">
      <w:pPr>
        <w:spacing w:after="0"/>
        <w:ind w:firstLine="360"/>
        <w:rPr>
          <w:rFonts w:ascii="Times New Roman" w:hAnsi="Times New Roman" w:cs="Times New Roman"/>
          <w:sz w:val="24"/>
          <w:szCs w:val="24"/>
        </w:rPr>
      </w:pPr>
    </w:p>
    <w:p w14:paraId="3BA196BA" w14:textId="77777777" w:rsidR="00F72945" w:rsidRPr="005F09DD" w:rsidRDefault="00F72945" w:rsidP="00F72945">
      <w:pPr>
        <w:pStyle w:val="ListParagraph"/>
        <w:numPr>
          <w:ilvl w:val="0"/>
          <w:numId w:val="5"/>
        </w:numPr>
        <w:spacing w:line="276" w:lineRule="auto"/>
        <w:rPr>
          <w:i/>
        </w:rPr>
      </w:pPr>
      <w:r w:rsidRPr="005F09DD">
        <w:rPr>
          <w:i/>
        </w:rPr>
        <w:t>Specific course information</w:t>
      </w:r>
    </w:p>
    <w:p w14:paraId="412040A0" w14:textId="77777777" w:rsidR="00F72945" w:rsidRPr="005F09DD" w:rsidRDefault="00F72945" w:rsidP="00F72945">
      <w:pPr>
        <w:pStyle w:val="ListParagraph"/>
        <w:numPr>
          <w:ilvl w:val="0"/>
          <w:numId w:val="7"/>
        </w:numPr>
        <w:spacing w:line="276" w:lineRule="auto"/>
        <w:rPr>
          <w:i/>
        </w:rPr>
      </w:pPr>
      <w:r w:rsidRPr="005F09DD">
        <w:rPr>
          <w:i/>
        </w:rPr>
        <w:t>brief description of the content of the course (catalog description)</w:t>
      </w:r>
    </w:p>
    <w:p w14:paraId="0D5C18EA" w14:textId="77777777" w:rsidR="00F72945" w:rsidRPr="005F09DD" w:rsidRDefault="00F72945" w:rsidP="00F72945">
      <w:pPr>
        <w:spacing w:after="0"/>
        <w:ind w:left="720"/>
        <w:rPr>
          <w:rFonts w:ascii="Times New Roman" w:hAnsi="Times New Roman" w:cs="Times New Roman"/>
          <w:sz w:val="24"/>
          <w:szCs w:val="24"/>
        </w:rPr>
      </w:pPr>
      <w:r w:rsidRPr="005F09DD">
        <w:rPr>
          <w:rFonts w:ascii="Times New Roman" w:hAnsi="Times New Roman" w:cs="Times New Roman"/>
          <w:sz w:val="24"/>
          <w:szCs w:val="24"/>
        </w:rPr>
        <w:t xml:space="preserve">Circuit analysis, modeling, </w:t>
      </w:r>
      <w:r w:rsidR="00B3636F">
        <w:rPr>
          <w:rFonts w:ascii="Times New Roman" w:hAnsi="Times New Roman" w:cs="Times New Roman"/>
          <w:sz w:val="24"/>
          <w:szCs w:val="24"/>
        </w:rPr>
        <w:t xml:space="preserve">equivalence, circuit theorems. </w:t>
      </w:r>
      <w:r w:rsidR="00664092">
        <w:rPr>
          <w:rFonts w:ascii="Times New Roman" w:hAnsi="Times New Roman" w:cs="Times New Roman"/>
          <w:sz w:val="24"/>
          <w:szCs w:val="24"/>
        </w:rPr>
        <w:t>Operational amplifiers. Behavior of circuit elements.</w:t>
      </w:r>
      <w:r w:rsidRPr="005F09DD">
        <w:rPr>
          <w:rFonts w:ascii="Times New Roman" w:hAnsi="Times New Roman" w:cs="Times New Roman"/>
          <w:sz w:val="24"/>
          <w:szCs w:val="24"/>
        </w:rPr>
        <w:t xml:space="preserve"> Transient response of 1st-order circuits. AC response, phasor analysis, AC impedance</w:t>
      </w:r>
      <w:r w:rsidR="00664092">
        <w:rPr>
          <w:rFonts w:ascii="Times New Roman" w:hAnsi="Times New Roman" w:cs="Times New Roman"/>
          <w:sz w:val="24"/>
          <w:szCs w:val="24"/>
        </w:rPr>
        <w:t>.</w:t>
      </w:r>
    </w:p>
    <w:p w14:paraId="213473DE" w14:textId="77777777" w:rsidR="00F72945" w:rsidRPr="005F09DD" w:rsidRDefault="00F72945" w:rsidP="00F72945">
      <w:pPr>
        <w:pStyle w:val="ListParagraph"/>
        <w:spacing w:line="276" w:lineRule="auto"/>
      </w:pPr>
    </w:p>
    <w:p w14:paraId="744DE197" w14:textId="77777777" w:rsidR="00F72945" w:rsidRPr="005F09DD" w:rsidRDefault="00F72945" w:rsidP="00F72945">
      <w:pPr>
        <w:pStyle w:val="ListParagraph"/>
        <w:numPr>
          <w:ilvl w:val="0"/>
          <w:numId w:val="7"/>
        </w:numPr>
        <w:spacing w:line="276" w:lineRule="auto"/>
        <w:rPr>
          <w:i/>
        </w:rPr>
      </w:pPr>
      <w:r w:rsidRPr="005F09DD">
        <w:rPr>
          <w:i/>
        </w:rPr>
        <w:t>prerequisites or co-requisites</w:t>
      </w:r>
    </w:p>
    <w:p w14:paraId="6AD444CE" w14:textId="77777777" w:rsidR="00664092" w:rsidRDefault="001B7F08" w:rsidP="00F72945">
      <w:pPr>
        <w:spacing w:after="0"/>
        <w:ind w:firstLine="720"/>
        <w:rPr>
          <w:rFonts w:ascii="Times New Roman" w:hAnsi="Times New Roman" w:cs="Times New Roman"/>
          <w:color w:val="000000"/>
          <w:sz w:val="24"/>
          <w:szCs w:val="24"/>
        </w:rPr>
      </w:pPr>
      <w:hyperlink r:id="rId7" w:history="1">
        <w:r w:rsidR="00F72945" w:rsidRPr="005F09DD">
          <w:rPr>
            <w:rFonts w:ascii="Times New Roman" w:hAnsi="Times New Roman" w:cs="Times New Roman"/>
            <w:color w:val="000000"/>
            <w:sz w:val="24"/>
            <w:szCs w:val="24"/>
          </w:rPr>
          <w:t>PHYS 230</w:t>
        </w:r>
      </w:hyperlink>
      <w:r w:rsidR="00664092">
        <w:rPr>
          <w:rFonts w:ascii="Times New Roman" w:hAnsi="Times New Roman" w:cs="Times New Roman"/>
          <w:color w:val="000000"/>
          <w:sz w:val="24"/>
          <w:szCs w:val="24"/>
        </w:rPr>
        <w:t>: General Physics with Calculus III</w:t>
      </w:r>
    </w:p>
    <w:p w14:paraId="6C6082DA" w14:textId="12E67CFF" w:rsidR="00F72945" w:rsidRPr="005F09DD" w:rsidRDefault="00664092" w:rsidP="00664092">
      <w:pPr>
        <w:spacing w:after="0"/>
        <w:ind w:left="720"/>
        <w:rPr>
          <w:rFonts w:ascii="Times New Roman" w:hAnsi="Times New Roman" w:cs="Times New Roman"/>
          <w:color w:val="000000"/>
          <w:sz w:val="24"/>
          <w:szCs w:val="24"/>
        </w:rPr>
      </w:pPr>
      <w:r>
        <w:rPr>
          <w:rFonts w:ascii="Times New Roman" w:hAnsi="Times New Roman" w:cs="Times New Roman"/>
          <w:color w:val="000000"/>
          <w:sz w:val="24"/>
          <w:szCs w:val="24"/>
        </w:rPr>
        <w:t>MATH 245:</w:t>
      </w:r>
      <w:r w:rsidR="00260650">
        <w:rPr>
          <w:rFonts w:ascii="Times New Roman" w:hAnsi="Times New Roman" w:cs="Times New Roman"/>
          <w:color w:val="000000"/>
          <w:sz w:val="24"/>
          <w:szCs w:val="24"/>
        </w:rPr>
        <w:t xml:space="preserve"> Elementary</w:t>
      </w:r>
      <w:r>
        <w:rPr>
          <w:rFonts w:ascii="Times New Roman" w:hAnsi="Times New Roman" w:cs="Times New Roman"/>
          <w:color w:val="000000"/>
          <w:sz w:val="24"/>
          <w:szCs w:val="24"/>
        </w:rPr>
        <w:t xml:space="preserve"> Differential Equations and Linear Algebra (</w:t>
      </w:r>
      <w:r w:rsidR="00F72945" w:rsidRPr="005F09DD">
        <w:rPr>
          <w:rFonts w:ascii="Times New Roman" w:hAnsi="Times New Roman" w:cs="Times New Roman"/>
          <w:color w:val="000000"/>
          <w:sz w:val="24"/>
          <w:szCs w:val="24"/>
        </w:rPr>
        <w:t>may be taken concurrently</w:t>
      </w:r>
      <w:r>
        <w:rPr>
          <w:rFonts w:ascii="Times New Roman" w:hAnsi="Times New Roman" w:cs="Times New Roman"/>
          <w:color w:val="000000"/>
          <w:sz w:val="24"/>
          <w:szCs w:val="24"/>
        </w:rPr>
        <w:t>)</w:t>
      </w:r>
    </w:p>
    <w:p w14:paraId="4D88D450" w14:textId="77777777" w:rsidR="00F72945" w:rsidRPr="005F09DD" w:rsidRDefault="00F72945" w:rsidP="00F72945">
      <w:pPr>
        <w:spacing w:after="0"/>
        <w:ind w:firstLine="720"/>
        <w:rPr>
          <w:rFonts w:ascii="Times New Roman" w:hAnsi="Times New Roman" w:cs="Times New Roman"/>
          <w:sz w:val="24"/>
          <w:szCs w:val="24"/>
        </w:rPr>
      </w:pPr>
    </w:p>
    <w:p w14:paraId="1545E94A" w14:textId="77777777" w:rsidR="00F72945" w:rsidRPr="005F09DD" w:rsidRDefault="00F72945" w:rsidP="00F72945">
      <w:pPr>
        <w:pStyle w:val="ListParagraph"/>
        <w:numPr>
          <w:ilvl w:val="0"/>
          <w:numId w:val="7"/>
        </w:numPr>
        <w:spacing w:line="276" w:lineRule="auto"/>
        <w:rPr>
          <w:i/>
        </w:rPr>
      </w:pPr>
      <w:r w:rsidRPr="005F09DD">
        <w:rPr>
          <w:i/>
        </w:rPr>
        <w:t>indicate whether a required, elective, or selected elective course in the program</w:t>
      </w:r>
    </w:p>
    <w:p w14:paraId="361388C3" w14:textId="77777777" w:rsidR="00F72945" w:rsidRPr="005F09DD" w:rsidRDefault="00F72945" w:rsidP="00F72945">
      <w:pPr>
        <w:spacing w:after="0"/>
        <w:ind w:left="720"/>
        <w:rPr>
          <w:rFonts w:ascii="Times New Roman" w:hAnsi="Times New Roman" w:cs="Times New Roman"/>
          <w:sz w:val="24"/>
          <w:szCs w:val="24"/>
        </w:rPr>
      </w:pPr>
      <w:r w:rsidRPr="005F09DD">
        <w:rPr>
          <w:rFonts w:ascii="Times New Roman" w:hAnsi="Times New Roman" w:cs="Times New Roman"/>
          <w:sz w:val="24"/>
          <w:szCs w:val="24"/>
        </w:rPr>
        <w:t>Required for Civil, Electrical, Mechanical and Computer Engineering</w:t>
      </w:r>
      <w:r w:rsidR="00664092">
        <w:rPr>
          <w:rFonts w:ascii="Times New Roman" w:hAnsi="Times New Roman" w:cs="Times New Roman"/>
          <w:sz w:val="24"/>
          <w:szCs w:val="24"/>
        </w:rPr>
        <w:t xml:space="preserve"> programs.</w:t>
      </w:r>
    </w:p>
    <w:p w14:paraId="26726241" w14:textId="77777777" w:rsidR="00F72945" w:rsidRPr="005F09DD" w:rsidRDefault="00F72945" w:rsidP="00F72945">
      <w:pPr>
        <w:spacing w:after="0"/>
        <w:ind w:left="720"/>
        <w:rPr>
          <w:rFonts w:ascii="Times New Roman" w:hAnsi="Times New Roman" w:cs="Times New Roman"/>
          <w:sz w:val="24"/>
          <w:szCs w:val="24"/>
        </w:rPr>
      </w:pPr>
    </w:p>
    <w:p w14:paraId="0D30210C" w14:textId="77777777" w:rsidR="00F72945" w:rsidRPr="005F09DD" w:rsidRDefault="00F72945" w:rsidP="00F72945">
      <w:pPr>
        <w:pStyle w:val="ListParagraph"/>
        <w:numPr>
          <w:ilvl w:val="0"/>
          <w:numId w:val="5"/>
        </w:numPr>
        <w:spacing w:line="276" w:lineRule="auto"/>
        <w:rPr>
          <w:i/>
        </w:rPr>
      </w:pPr>
      <w:r w:rsidRPr="005F09DD">
        <w:rPr>
          <w:i/>
        </w:rPr>
        <w:t>Specific goals for the course</w:t>
      </w:r>
    </w:p>
    <w:p w14:paraId="0A707D23" w14:textId="77777777" w:rsidR="00F72945" w:rsidRDefault="00F72945" w:rsidP="00F72945">
      <w:pPr>
        <w:pStyle w:val="ListParagraph"/>
        <w:numPr>
          <w:ilvl w:val="0"/>
          <w:numId w:val="1"/>
        </w:numPr>
        <w:spacing w:line="276" w:lineRule="auto"/>
        <w:ind w:left="720"/>
        <w:rPr>
          <w:i/>
        </w:rPr>
      </w:pPr>
      <w:r w:rsidRPr="005F09DD">
        <w:rPr>
          <w:i/>
        </w:rPr>
        <w:t xml:space="preserve">specific outcomes of instruction, ex. The student will be able to explain the significance of current research about a particular topic.  </w:t>
      </w:r>
    </w:p>
    <w:p w14:paraId="187D6EE6" w14:textId="77777777" w:rsidR="00664092" w:rsidRPr="00664092" w:rsidRDefault="00664092" w:rsidP="00664092">
      <w:pPr>
        <w:pStyle w:val="ListParagraph"/>
        <w:spacing w:line="276" w:lineRule="auto"/>
      </w:pPr>
      <w:r>
        <w:t>The student will be able to:</w:t>
      </w:r>
    </w:p>
    <w:p w14:paraId="1F143676"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t xml:space="preserve">Analyze and solve resistive circuits powered by DC sources by applying </w:t>
      </w:r>
      <w:proofErr w:type="spellStart"/>
      <w:r w:rsidRPr="00664092">
        <w:rPr>
          <w:rFonts w:ascii="Times New Roman" w:hAnsi="Times New Roman" w:cs="Times New Roman"/>
          <w:sz w:val="24"/>
          <w:szCs w:val="24"/>
        </w:rPr>
        <w:t>Kirchoff’s</w:t>
      </w:r>
      <w:proofErr w:type="spellEnd"/>
      <w:r w:rsidRPr="00664092">
        <w:rPr>
          <w:rFonts w:ascii="Times New Roman" w:hAnsi="Times New Roman" w:cs="Times New Roman"/>
          <w:sz w:val="24"/>
          <w:szCs w:val="24"/>
        </w:rPr>
        <w:t xml:space="preserve"> laws, Ohm’s law, parallel/series combinations of resistors, voltage and current division, node-voltage, mesh-current, delta-wye transformations, superposition, and Thevenin’s/ Norton’s theorem.</w:t>
      </w:r>
    </w:p>
    <w:p w14:paraId="657A1C97"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t xml:space="preserve">Determine which is the most efficient approach (of those described in Objective 1, above) for solving a circuit. </w:t>
      </w:r>
    </w:p>
    <w:p w14:paraId="18A7B0E3"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lastRenderedPageBreak/>
        <w:t xml:space="preserve">Analyze an operational amplifier circuit (using both ideal and non-ideal models) to relate the output voltage, </w:t>
      </w:r>
      <w:proofErr w:type="spellStart"/>
      <w:r w:rsidRPr="00664092">
        <w:rPr>
          <w:rFonts w:ascii="Times New Roman" w:hAnsi="Times New Roman" w:cs="Times New Roman"/>
          <w:i/>
          <w:sz w:val="24"/>
          <w:szCs w:val="24"/>
        </w:rPr>
        <w:t>v</w:t>
      </w:r>
      <w:r w:rsidRPr="00664092">
        <w:rPr>
          <w:rFonts w:ascii="Times New Roman" w:hAnsi="Times New Roman" w:cs="Times New Roman"/>
          <w:i/>
          <w:sz w:val="24"/>
          <w:szCs w:val="24"/>
          <w:vertAlign w:val="subscript"/>
        </w:rPr>
        <w:t>o</w:t>
      </w:r>
      <w:proofErr w:type="spellEnd"/>
      <w:r w:rsidRPr="00664092">
        <w:rPr>
          <w:rFonts w:ascii="Times New Roman" w:hAnsi="Times New Roman" w:cs="Times New Roman"/>
          <w:sz w:val="24"/>
          <w:szCs w:val="24"/>
        </w:rPr>
        <w:t>, to the voltage signal source(s) (</w:t>
      </w:r>
      <w:r w:rsidRPr="00664092">
        <w:rPr>
          <w:rFonts w:ascii="Times New Roman" w:hAnsi="Times New Roman" w:cs="Times New Roman"/>
          <w:i/>
          <w:sz w:val="24"/>
          <w:szCs w:val="24"/>
        </w:rPr>
        <w:t>v</w:t>
      </w:r>
      <w:r w:rsidRPr="00664092">
        <w:rPr>
          <w:rFonts w:ascii="Times New Roman" w:hAnsi="Times New Roman" w:cs="Times New Roman"/>
          <w:i/>
          <w:sz w:val="24"/>
          <w:szCs w:val="24"/>
          <w:vertAlign w:val="subscript"/>
        </w:rPr>
        <w:t>s</w:t>
      </w:r>
      <w:r w:rsidRPr="00664092">
        <w:rPr>
          <w:rFonts w:ascii="Times New Roman" w:hAnsi="Times New Roman" w:cs="Times New Roman"/>
          <w:sz w:val="24"/>
          <w:szCs w:val="24"/>
        </w:rPr>
        <w:t>, etc.).</w:t>
      </w:r>
    </w:p>
    <w:p w14:paraId="7439BABF"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t>Solve for voltage across and current through inductors and capacitors using the voltage-current relationships for these elements.</w:t>
      </w:r>
    </w:p>
    <w:p w14:paraId="65BE19C3"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t>Calculate the response of first-order (RL/RC) circuits using the corresponding differential equations.</w:t>
      </w:r>
    </w:p>
    <w:p w14:paraId="48EF28BA"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t>Manipulate complex numbers (add/subtract/multiply/divide/and convert between different forms of complex numbers).</w:t>
      </w:r>
    </w:p>
    <w:p w14:paraId="19FA4E13"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t>Calculate the sinusoidal steady-state response of RLC circuits in the frequency domain utilizing phasors and the circuit analysis techniques mentioned in Objective 1.</w:t>
      </w:r>
    </w:p>
    <w:p w14:paraId="3291F4F6" w14:textId="77777777" w:rsidR="00664092" w:rsidRPr="00664092" w:rsidRDefault="00664092" w:rsidP="00664092">
      <w:pPr>
        <w:numPr>
          <w:ilvl w:val="0"/>
          <w:numId w:val="9"/>
        </w:numPr>
        <w:spacing w:after="0"/>
        <w:rPr>
          <w:rFonts w:ascii="Times New Roman" w:hAnsi="Times New Roman" w:cs="Times New Roman"/>
          <w:sz w:val="24"/>
          <w:szCs w:val="24"/>
        </w:rPr>
      </w:pPr>
      <w:r w:rsidRPr="00664092">
        <w:rPr>
          <w:rFonts w:ascii="Times New Roman" w:hAnsi="Times New Roman" w:cs="Times New Roman"/>
          <w:sz w:val="24"/>
          <w:szCs w:val="24"/>
        </w:rPr>
        <w:t>Apply the maximum power transfer theorem to determine the power transfer from a source to a load in ac and dc circuits.</w:t>
      </w:r>
    </w:p>
    <w:p w14:paraId="246F54D7" w14:textId="77777777" w:rsidR="00664092" w:rsidRPr="00664092" w:rsidRDefault="00664092" w:rsidP="00664092">
      <w:pPr>
        <w:numPr>
          <w:ilvl w:val="0"/>
          <w:numId w:val="9"/>
        </w:numPr>
        <w:spacing w:after="0"/>
        <w:rPr>
          <w:rFonts w:ascii="Times New Roman" w:hAnsi="Times New Roman" w:cs="Times New Roman"/>
          <w:b/>
          <w:sz w:val="24"/>
          <w:szCs w:val="24"/>
        </w:rPr>
      </w:pPr>
      <w:r w:rsidRPr="00664092">
        <w:rPr>
          <w:rFonts w:ascii="Times New Roman" w:hAnsi="Times New Roman" w:cs="Times New Roman"/>
          <w:sz w:val="24"/>
          <w:szCs w:val="24"/>
        </w:rPr>
        <w:t>State the electrical hazards as defined by the NFPA, recognize the effects of electrical shocks, determine necessary and safe operating conditions when working with electricity, and perform circuit analysis on circuits with ideal transformers.</w:t>
      </w:r>
    </w:p>
    <w:p w14:paraId="5E167CEB" w14:textId="77777777" w:rsidR="00F72945" w:rsidRPr="005F09DD" w:rsidRDefault="00F72945" w:rsidP="00F72945">
      <w:pPr>
        <w:spacing w:after="0"/>
        <w:ind w:left="720"/>
        <w:rPr>
          <w:rFonts w:ascii="Times New Roman" w:hAnsi="Times New Roman" w:cs="Times New Roman"/>
          <w:sz w:val="24"/>
          <w:szCs w:val="24"/>
        </w:rPr>
      </w:pPr>
    </w:p>
    <w:p w14:paraId="1FC321C8" w14:textId="77777777" w:rsidR="00F72945" w:rsidRPr="005F09DD" w:rsidRDefault="00F72945" w:rsidP="00F72945">
      <w:pPr>
        <w:pStyle w:val="ListParagraph"/>
        <w:numPr>
          <w:ilvl w:val="0"/>
          <w:numId w:val="1"/>
        </w:numPr>
        <w:spacing w:line="276" w:lineRule="auto"/>
        <w:ind w:left="720"/>
        <w:rPr>
          <w:i/>
        </w:rPr>
      </w:pPr>
      <w:r w:rsidRPr="005F09DD">
        <w:rPr>
          <w:i/>
        </w:rPr>
        <w:t>explicitly indicate which of the student outcomes listed in Criterion 3 or any other outcomes are addressed by the course.</w:t>
      </w:r>
    </w:p>
    <w:p w14:paraId="1BF3CA67" w14:textId="54C1F54A" w:rsidR="00F72945" w:rsidRPr="005F09DD" w:rsidRDefault="00F72945" w:rsidP="00F72945">
      <w:pPr>
        <w:spacing w:after="0"/>
        <w:ind w:left="720"/>
        <w:rPr>
          <w:rFonts w:ascii="Times New Roman" w:hAnsi="Times New Roman" w:cs="Times New Roman"/>
          <w:sz w:val="24"/>
          <w:szCs w:val="24"/>
        </w:rPr>
      </w:pPr>
      <w:r w:rsidRPr="005F09DD">
        <w:rPr>
          <w:rFonts w:ascii="Times New Roman" w:hAnsi="Times New Roman" w:cs="Times New Roman"/>
          <w:sz w:val="24"/>
          <w:szCs w:val="24"/>
        </w:rPr>
        <w:t xml:space="preserve">Course addresses ABET Student Outcome(s): </w:t>
      </w:r>
      <w:r w:rsidR="00260650">
        <w:rPr>
          <w:rFonts w:ascii="Times New Roman" w:hAnsi="Times New Roman" w:cs="Times New Roman"/>
          <w:sz w:val="24"/>
          <w:szCs w:val="24"/>
        </w:rPr>
        <w:t>1, 2</w:t>
      </w:r>
      <w:bookmarkStart w:id="0" w:name="_GoBack"/>
      <w:bookmarkEnd w:id="0"/>
    </w:p>
    <w:p w14:paraId="72A8959A" w14:textId="77777777" w:rsidR="00F72945" w:rsidRPr="005F09DD" w:rsidRDefault="00F72945" w:rsidP="00F72945">
      <w:pPr>
        <w:spacing w:after="0"/>
        <w:ind w:left="720"/>
        <w:rPr>
          <w:rFonts w:ascii="Times New Roman" w:hAnsi="Times New Roman" w:cs="Times New Roman"/>
          <w:sz w:val="24"/>
          <w:szCs w:val="24"/>
        </w:rPr>
      </w:pPr>
    </w:p>
    <w:p w14:paraId="48801A06" w14:textId="77777777" w:rsidR="00F72945" w:rsidRPr="005F09DD" w:rsidRDefault="00F72945" w:rsidP="00F72945">
      <w:pPr>
        <w:pStyle w:val="ListParagraph"/>
        <w:numPr>
          <w:ilvl w:val="0"/>
          <w:numId w:val="5"/>
        </w:numPr>
        <w:spacing w:line="276" w:lineRule="auto"/>
        <w:rPr>
          <w:i/>
        </w:rPr>
      </w:pPr>
      <w:r w:rsidRPr="005F09DD">
        <w:rPr>
          <w:i/>
        </w:rPr>
        <w:t>Brief list of topics to be covered</w:t>
      </w:r>
    </w:p>
    <w:p w14:paraId="7573335D" w14:textId="77777777" w:rsidR="00F72945" w:rsidRPr="005F09DD" w:rsidRDefault="00F72945" w:rsidP="00F72945">
      <w:pPr>
        <w:pStyle w:val="ListParagraph"/>
        <w:numPr>
          <w:ilvl w:val="0"/>
          <w:numId w:val="3"/>
        </w:numPr>
        <w:tabs>
          <w:tab w:val="left" w:pos="350"/>
        </w:tabs>
        <w:spacing w:line="276" w:lineRule="auto"/>
      </w:pPr>
      <w:r w:rsidRPr="005F09DD">
        <w:t>Electricity, signals, and circuits</w:t>
      </w:r>
    </w:p>
    <w:p w14:paraId="5F867929" w14:textId="77777777" w:rsidR="00F72945" w:rsidRPr="005F09DD" w:rsidRDefault="00F72945" w:rsidP="00F72945">
      <w:pPr>
        <w:pStyle w:val="ListParagraph"/>
        <w:numPr>
          <w:ilvl w:val="0"/>
          <w:numId w:val="3"/>
        </w:numPr>
        <w:tabs>
          <w:tab w:val="left" w:pos="350"/>
        </w:tabs>
        <w:spacing w:line="276" w:lineRule="auto"/>
      </w:pPr>
      <w:r w:rsidRPr="005F09DD">
        <w:t>Circuit analysis techniques</w:t>
      </w:r>
    </w:p>
    <w:p w14:paraId="44E2F5D5" w14:textId="77777777" w:rsidR="00F72945" w:rsidRPr="005F09DD" w:rsidRDefault="00F72945" w:rsidP="00F72945">
      <w:pPr>
        <w:pStyle w:val="ListParagraph"/>
        <w:numPr>
          <w:ilvl w:val="0"/>
          <w:numId w:val="3"/>
        </w:numPr>
        <w:tabs>
          <w:tab w:val="left" w:pos="350"/>
        </w:tabs>
        <w:spacing w:line="276" w:lineRule="auto"/>
      </w:pPr>
      <w:r w:rsidRPr="005F09DD">
        <w:t>Network theorems and circuit modeling</w:t>
      </w:r>
    </w:p>
    <w:p w14:paraId="51FDC159" w14:textId="77777777" w:rsidR="00F72945" w:rsidRPr="005F09DD" w:rsidRDefault="00F72945" w:rsidP="00F72945">
      <w:pPr>
        <w:pStyle w:val="ListParagraph"/>
        <w:numPr>
          <w:ilvl w:val="0"/>
          <w:numId w:val="3"/>
        </w:numPr>
        <w:tabs>
          <w:tab w:val="left" w:pos="350"/>
        </w:tabs>
        <w:spacing w:line="276" w:lineRule="auto"/>
      </w:pPr>
      <w:r w:rsidRPr="005F09DD">
        <w:t>Dependent sources, ideal transformers, amplifiers</w:t>
      </w:r>
    </w:p>
    <w:p w14:paraId="0EEF4C6D" w14:textId="77777777" w:rsidR="00F72945" w:rsidRPr="005F09DD" w:rsidRDefault="00F72945" w:rsidP="00F72945">
      <w:pPr>
        <w:pStyle w:val="ListParagraph"/>
        <w:numPr>
          <w:ilvl w:val="0"/>
          <w:numId w:val="3"/>
        </w:numPr>
        <w:tabs>
          <w:tab w:val="left" w:pos="350"/>
        </w:tabs>
        <w:spacing w:line="276" w:lineRule="auto"/>
      </w:pPr>
      <w:r w:rsidRPr="005F09DD">
        <w:t>Op amps and basic instrumentation applications</w:t>
      </w:r>
    </w:p>
    <w:p w14:paraId="0D53A3F4" w14:textId="77777777" w:rsidR="00F72945" w:rsidRPr="005F09DD" w:rsidRDefault="00F72945" w:rsidP="00F72945">
      <w:pPr>
        <w:pStyle w:val="ListParagraph"/>
        <w:numPr>
          <w:ilvl w:val="0"/>
          <w:numId w:val="3"/>
        </w:numPr>
        <w:tabs>
          <w:tab w:val="left" w:pos="350"/>
        </w:tabs>
        <w:spacing w:line="276" w:lineRule="auto"/>
      </w:pPr>
      <w:r w:rsidRPr="005F09DD">
        <w:t>Energy-storage elements</w:t>
      </w:r>
    </w:p>
    <w:p w14:paraId="5CC57D83" w14:textId="77777777" w:rsidR="00F72945" w:rsidRPr="005F09DD" w:rsidRDefault="00F72945" w:rsidP="00F72945">
      <w:pPr>
        <w:pStyle w:val="ListParagraph"/>
        <w:numPr>
          <w:ilvl w:val="0"/>
          <w:numId w:val="3"/>
        </w:numPr>
        <w:tabs>
          <w:tab w:val="left" w:pos="350"/>
        </w:tabs>
        <w:spacing w:line="276" w:lineRule="auto"/>
      </w:pPr>
      <w:r w:rsidRPr="005F09DD">
        <w:t>Natural, forced, transient, and steady-state responses</w:t>
      </w:r>
    </w:p>
    <w:p w14:paraId="1F6CFB6F" w14:textId="77777777" w:rsidR="00F72945" w:rsidRPr="005F09DD" w:rsidRDefault="00F72945" w:rsidP="00F72945">
      <w:pPr>
        <w:pStyle w:val="ListParagraph"/>
        <w:numPr>
          <w:ilvl w:val="0"/>
          <w:numId w:val="3"/>
        </w:numPr>
        <w:tabs>
          <w:tab w:val="left" w:pos="350"/>
        </w:tabs>
        <w:spacing w:line="276" w:lineRule="auto"/>
      </w:pPr>
      <w:r w:rsidRPr="005F09DD">
        <w:t>Phasor algebra, impedance, and AC circuit analysis</w:t>
      </w:r>
    </w:p>
    <w:p w14:paraId="32F699EE" w14:textId="77777777" w:rsidR="00F72945" w:rsidRPr="005F09DD" w:rsidRDefault="00F72945" w:rsidP="00F72945">
      <w:pPr>
        <w:pStyle w:val="ListParagraph"/>
        <w:numPr>
          <w:ilvl w:val="0"/>
          <w:numId w:val="3"/>
        </w:numPr>
        <w:tabs>
          <w:tab w:val="left" w:pos="350"/>
        </w:tabs>
        <w:spacing w:line="276" w:lineRule="auto"/>
      </w:pPr>
      <w:r w:rsidRPr="005F09DD">
        <w:t>Power calculations</w:t>
      </w:r>
    </w:p>
    <w:p w14:paraId="397C19AD" w14:textId="77777777" w:rsidR="00CD4D5F" w:rsidRDefault="00CD4D5F"/>
    <w:sectPr w:rsidR="00CD4D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C05A" w14:textId="77777777" w:rsidR="001B7F08" w:rsidRDefault="001B7F08" w:rsidP="00F72945">
      <w:pPr>
        <w:spacing w:after="0" w:line="240" w:lineRule="auto"/>
      </w:pPr>
      <w:r>
        <w:separator/>
      </w:r>
    </w:p>
  </w:endnote>
  <w:endnote w:type="continuationSeparator" w:id="0">
    <w:p w14:paraId="5D460260" w14:textId="77777777" w:rsidR="001B7F08" w:rsidRDefault="001B7F08" w:rsidP="00F7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2428" w14:textId="77777777" w:rsidR="001B7F08" w:rsidRDefault="001B7F08" w:rsidP="00F72945">
      <w:pPr>
        <w:spacing w:after="0" w:line="240" w:lineRule="auto"/>
      </w:pPr>
      <w:r>
        <w:separator/>
      </w:r>
    </w:p>
  </w:footnote>
  <w:footnote w:type="continuationSeparator" w:id="0">
    <w:p w14:paraId="64AAFDE9" w14:textId="77777777" w:rsidR="001B7F08" w:rsidRDefault="001B7F08" w:rsidP="00F7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C47"/>
    <w:multiLevelType w:val="hybridMultilevel"/>
    <w:tmpl w:val="721E8B7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15:restartNumberingAfterBreak="0">
    <w:nsid w:val="10FD731A"/>
    <w:multiLevelType w:val="hybridMultilevel"/>
    <w:tmpl w:val="FCE47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A92237"/>
    <w:multiLevelType w:val="hybridMultilevel"/>
    <w:tmpl w:val="81F8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BB2E5A"/>
    <w:multiLevelType w:val="hybridMultilevel"/>
    <w:tmpl w:val="D7EAC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95395E"/>
    <w:multiLevelType w:val="hybridMultilevel"/>
    <w:tmpl w:val="0700D6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7E23C2"/>
    <w:multiLevelType w:val="hybridMultilevel"/>
    <w:tmpl w:val="10C0D5B2"/>
    <w:lvl w:ilvl="0" w:tplc="04090001">
      <w:start w:val="1"/>
      <w:numFmt w:val="lowerLetter"/>
      <w:lvlText w:val="%1."/>
      <w:lvlJc w:val="left"/>
      <w:pPr>
        <w:ind w:left="810" w:hanging="360"/>
      </w:pPr>
      <w:rPr>
        <w:rFonts w:hint="default"/>
      </w:r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6" w15:restartNumberingAfterBreak="0">
    <w:nsid w:val="352169F4"/>
    <w:multiLevelType w:val="hybridMultilevel"/>
    <w:tmpl w:val="7A80001E"/>
    <w:lvl w:ilvl="0" w:tplc="BF909C40">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E2BA6"/>
    <w:multiLevelType w:val="hybridMultilevel"/>
    <w:tmpl w:val="5DCAA270"/>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722C3"/>
    <w:multiLevelType w:val="hybridMultilevel"/>
    <w:tmpl w:val="BD808206"/>
    <w:lvl w:ilvl="0" w:tplc="4F3C07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EA"/>
    <w:rsid w:val="001A186D"/>
    <w:rsid w:val="001B7F08"/>
    <w:rsid w:val="00260650"/>
    <w:rsid w:val="00664092"/>
    <w:rsid w:val="007D0400"/>
    <w:rsid w:val="008E53A2"/>
    <w:rsid w:val="00B3636F"/>
    <w:rsid w:val="00B439EA"/>
    <w:rsid w:val="00C32183"/>
    <w:rsid w:val="00C72323"/>
    <w:rsid w:val="00C72C40"/>
    <w:rsid w:val="00CD4D5F"/>
    <w:rsid w:val="00DA4BF9"/>
    <w:rsid w:val="00E15B53"/>
    <w:rsid w:val="00F72945"/>
    <w:rsid w:val="00F94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E74B"/>
  <w15:chartTrackingRefBased/>
  <w15:docId w15:val="{0E2D6943-554D-4767-B233-DA8C65CA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945"/>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2945"/>
    <w:rPr>
      <w:sz w:val="18"/>
      <w:szCs w:val="18"/>
    </w:rPr>
  </w:style>
  <w:style w:type="paragraph" w:styleId="Footer">
    <w:name w:val="footer"/>
    <w:basedOn w:val="Normal"/>
    <w:link w:val="FooterChar"/>
    <w:uiPriority w:val="99"/>
    <w:unhideWhenUsed/>
    <w:rsid w:val="00F7294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2945"/>
    <w:rPr>
      <w:sz w:val="18"/>
      <w:szCs w:val="18"/>
    </w:rPr>
  </w:style>
  <w:style w:type="paragraph" w:styleId="ListParagraph">
    <w:name w:val="List Paragraph"/>
    <w:basedOn w:val="Normal"/>
    <w:uiPriority w:val="34"/>
    <w:qFormat/>
    <w:rsid w:val="00F72945"/>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F72945"/>
    <w:rPr>
      <w:b/>
      <w:bCs/>
      <w:i w:val="0"/>
      <w:iCs w:val="0"/>
    </w:rPr>
  </w:style>
  <w:style w:type="character" w:styleId="CommentReference">
    <w:name w:val="annotation reference"/>
    <w:basedOn w:val="DefaultParagraphFont"/>
    <w:uiPriority w:val="99"/>
    <w:semiHidden/>
    <w:unhideWhenUsed/>
    <w:rsid w:val="00664092"/>
    <w:rPr>
      <w:sz w:val="16"/>
      <w:szCs w:val="16"/>
    </w:rPr>
  </w:style>
  <w:style w:type="paragraph" w:styleId="CommentText">
    <w:name w:val="annotation text"/>
    <w:basedOn w:val="Normal"/>
    <w:link w:val="CommentTextChar"/>
    <w:uiPriority w:val="99"/>
    <w:semiHidden/>
    <w:unhideWhenUsed/>
    <w:rsid w:val="00664092"/>
    <w:pPr>
      <w:spacing w:line="240" w:lineRule="auto"/>
    </w:pPr>
    <w:rPr>
      <w:sz w:val="20"/>
      <w:szCs w:val="20"/>
    </w:rPr>
  </w:style>
  <w:style w:type="character" w:customStyle="1" w:styleId="CommentTextChar">
    <w:name w:val="Comment Text Char"/>
    <w:basedOn w:val="DefaultParagraphFont"/>
    <w:link w:val="CommentText"/>
    <w:uiPriority w:val="99"/>
    <w:semiHidden/>
    <w:rsid w:val="00664092"/>
    <w:rPr>
      <w:kern w:val="0"/>
      <w:sz w:val="20"/>
      <w:szCs w:val="20"/>
      <w:lang w:eastAsia="en-US"/>
    </w:rPr>
  </w:style>
  <w:style w:type="paragraph" w:styleId="CommentSubject">
    <w:name w:val="annotation subject"/>
    <w:basedOn w:val="CommentText"/>
    <w:next w:val="CommentText"/>
    <w:link w:val="CommentSubjectChar"/>
    <w:uiPriority w:val="99"/>
    <w:semiHidden/>
    <w:unhideWhenUsed/>
    <w:rsid w:val="00664092"/>
    <w:rPr>
      <w:b/>
      <w:bCs/>
    </w:rPr>
  </w:style>
  <w:style w:type="character" w:customStyle="1" w:styleId="CommentSubjectChar">
    <w:name w:val="Comment Subject Char"/>
    <w:basedOn w:val="CommentTextChar"/>
    <w:link w:val="CommentSubject"/>
    <w:uiPriority w:val="99"/>
    <w:semiHidden/>
    <w:rsid w:val="00664092"/>
    <w:rPr>
      <w:b/>
      <w:bCs/>
      <w:kern w:val="0"/>
      <w:sz w:val="20"/>
      <w:szCs w:val="20"/>
      <w:lang w:eastAsia="en-US"/>
    </w:rPr>
  </w:style>
  <w:style w:type="paragraph" w:styleId="BalloonText">
    <w:name w:val="Balloon Text"/>
    <w:basedOn w:val="Normal"/>
    <w:link w:val="BalloonTextChar"/>
    <w:uiPriority w:val="99"/>
    <w:semiHidden/>
    <w:unhideWhenUsed/>
    <w:rsid w:val="00664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92"/>
    <w:rPr>
      <w:rFonts w:ascii="Segoe UI" w:hAnsi="Segoe UI" w:cs="Segoe U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su.edu/~bulletin/courses/210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邱超宇</dc:creator>
  <cp:keywords/>
  <dc:description/>
  <cp:lastModifiedBy>Stephanie Claussen</cp:lastModifiedBy>
  <cp:revision>8</cp:revision>
  <dcterms:created xsi:type="dcterms:W3CDTF">2017-02-08T21:29:00Z</dcterms:created>
  <dcterms:modified xsi:type="dcterms:W3CDTF">2023-05-22T17:59:00Z</dcterms:modified>
</cp:coreProperties>
</file>